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9F6252" w:rsidRPr="009F6252" w:rsidRDefault="009F6252" w:rsidP="009F6252">
      <w:pPr>
        <w:pStyle w:val="Normaalweb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Week 3 </w:t>
      </w:r>
      <w:bookmarkStart w:id="0" w:name="_GoBack"/>
      <w:bookmarkEnd w:id="0"/>
      <w:r w:rsidRPr="009F6252">
        <w:rPr>
          <w:b/>
          <w:color w:val="000000"/>
          <w:sz w:val="27"/>
          <w:szCs w:val="27"/>
        </w:rPr>
        <w:t>Begroeten, observeren en aanspreken in relatie tot het verkoopsysteem</w:t>
      </w:r>
    </w:p>
    <w:p w:rsidR="009F6252" w:rsidRPr="009F6252" w:rsidRDefault="009F6252" w:rsidP="009F6252">
      <w:pPr>
        <w:pStyle w:val="Normaalweb"/>
        <w:rPr>
          <w:b/>
          <w:color w:val="000000"/>
          <w:sz w:val="27"/>
          <w:szCs w:val="27"/>
        </w:rPr>
      </w:pPr>
      <w:r w:rsidRPr="009F6252">
        <w:rPr>
          <w:b/>
          <w:color w:val="000000"/>
          <w:sz w:val="27"/>
          <w:szCs w:val="27"/>
        </w:rPr>
        <w:t>Doel</w:t>
      </w:r>
    </w:p>
    <w:p w:rsidR="009F6252" w:rsidRDefault="009F6252" w:rsidP="009F6252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Je kunt de relatie tussen het verkoopsysteem en begroeten, observeren en aanspreken uiteenzetten.</w:t>
      </w:r>
    </w:p>
    <w:p w:rsidR="009F6252" w:rsidRPr="009F6252" w:rsidRDefault="009F6252" w:rsidP="009F6252">
      <w:pPr>
        <w:pStyle w:val="Normaalweb"/>
        <w:rPr>
          <w:b/>
          <w:color w:val="000000"/>
          <w:sz w:val="27"/>
          <w:szCs w:val="27"/>
        </w:rPr>
      </w:pPr>
      <w:r w:rsidRPr="009F6252">
        <w:rPr>
          <w:b/>
          <w:color w:val="000000"/>
          <w:sz w:val="27"/>
          <w:szCs w:val="27"/>
        </w:rPr>
        <w:t>Oriëntatie</w:t>
      </w:r>
    </w:p>
    <w:p w:rsidR="009F6252" w:rsidRDefault="009F6252" w:rsidP="009F6252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Begroeten lijkt een eenvoudige zaak, maar in de praktijk is de manier van begroeten van zeer groot belang.</w:t>
      </w:r>
    </w:p>
    <w:p w:rsidR="009F6252" w:rsidRDefault="009F6252" w:rsidP="009F6252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Je kunt niet iedere klant op dezelfde wijze verwelkomen. De manier van begroeten moet passen bij het type klant. Ook het verkoopsysteem is bepalend voor de manier van begroeten.</w:t>
      </w:r>
    </w:p>
    <w:p w:rsidR="009F6252" w:rsidRDefault="009F6252" w:rsidP="009F6252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Noteer in onderstaande tabel de drie verkoopsystemen en de manier van begroeten.</w:t>
      </w:r>
    </w:p>
    <w:p w:rsidR="009F6252" w:rsidRDefault="009F6252" w:rsidP="009F6252">
      <w:pPr>
        <w:pStyle w:val="Normaalweb"/>
        <w:rPr>
          <w:color w:val="000000"/>
          <w:sz w:val="27"/>
          <w:szCs w:val="27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F6252" w:rsidTr="009F6252">
        <w:tc>
          <w:tcPr>
            <w:tcW w:w="4606" w:type="dxa"/>
          </w:tcPr>
          <w:p w:rsidR="009F6252" w:rsidRPr="009F6252" w:rsidRDefault="009F6252" w:rsidP="009F6252">
            <w:pPr>
              <w:pStyle w:val="Normaalweb"/>
              <w:rPr>
                <w:b/>
                <w:color w:val="000000"/>
                <w:sz w:val="27"/>
                <w:szCs w:val="27"/>
              </w:rPr>
            </w:pPr>
            <w:r w:rsidRPr="009F6252">
              <w:rPr>
                <w:b/>
                <w:color w:val="000000"/>
                <w:sz w:val="27"/>
                <w:szCs w:val="27"/>
              </w:rPr>
              <w:t>Verkoopsysteem</w:t>
            </w:r>
          </w:p>
          <w:p w:rsidR="009F6252" w:rsidRPr="009F6252" w:rsidRDefault="009F6252" w:rsidP="009F6252">
            <w:pPr>
              <w:pStyle w:val="Normaalweb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4606" w:type="dxa"/>
          </w:tcPr>
          <w:p w:rsidR="009F6252" w:rsidRPr="009F6252" w:rsidRDefault="009F6252" w:rsidP="009F6252">
            <w:pPr>
              <w:pStyle w:val="Normaalweb"/>
              <w:rPr>
                <w:b/>
                <w:color w:val="000000"/>
                <w:sz w:val="27"/>
                <w:szCs w:val="27"/>
              </w:rPr>
            </w:pPr>
            <w:r w:rsidRPr="009F6252">
              <w:rPr>
                <w:b/>
                <w:color w:val="000000"/>
                <w:sz w:val="27"/>
                <w:szCs w:val="27"/>
              </w:rPr>
              <w:t>Manier van begroeten</w:t>
            </w:r>
          </w:p>
          <w:p w:rsidR="009F6252" w:rsidRPr="009F6252" w:rsidRDefault="009F6252" w:rsidP="009F6252">
            <w:pPr>
              <w:pStyle w:val="Normaalweb"/>
              <w:rPr>
                <w:b/>
                <w:color w:val="000000"/>
                <w:sz w:val="27"/>
                <w:szCs w:val="27"/>
              </w:rPr>
            </w:pPr>
          </w:p>
        </w:tc>
      </w:tr>
      <w:tr w:rsidR="009F6252" w:rsidTr="009F6252">
        <w:tc>
          <w:tcPr>
            <w:tcW w:w="4606" w:type="dxa"/>
          </w:tcPr>
          <w:p w:rsidR="009F6252" w:rsidRDefault="009F6252" w:rsidP="009F6252">
            <w:pPr>
              <w:pStyle w:val="Norma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4606" w:type="dxa"/>
          </w:tcPr>
          <w:p w:rsidR="009F6252" w:rsidRDefault="009F6252" w:rsidP="009F6252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</w:tr>
      <w:tr w:rsidR="009F6252" w:rsidTr="009F6252">
        <w:tc>
          <w:tcPr>
            <w:tcW w:w="4606" w:type="dxa"/>
          </w:tcPr>
          <w:p w:rsidR="009F6252" w:rsidRDefault="009F6252" w:rsidP="009F6252">
            <w:pPr>
              <w:pStyle w:val="Norma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4606" w:type="dxa"/>
          </w:tcPr>
          <w:p w:rsidR="009F6252" w:rsidRDefault="009F6252" w:rsidP="009F6252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</w:tr>
      <w:tr w:rsidR="009F6252" w:rsidTr="009F6252">
        <w:tc>
          <w:tcPr>
            <w:tcW w:w="4606" w:type="dxa"/>
          </w:tcPr>
          <w:p w:rsidR="009F6252" w:rsidRDefault="009F6252" w:rsidP="009F6252">
            <w:pPr>
              <w:pStyle w:val="Norma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4606" w:type="dxa"/>
          </w:tcPr>
          <w:p w:rsidR="009F6252" w:rsidRDefault="009F6252" w:rsidP="009F6252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</w:tr>
    </w:tbl>
    <w:p w:rsidR="009F6252" w:rsidRDefault="009F6252" w:rsidP="009F6252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Noteer in onderstaande tabel de drie verkoopsystemen en de verschillende doelstellingen van observeren.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F6252" w:rsidTr="00C94147">
        <w:tc>
          <w:tcPr>
            <w:tcW w:w="4606" w:type="dxa"/>
          </w:tcPr>
          <w:p w:rsidR="009F6252" w:rsidRPr="009F6252" w:rsidRDefault="009F6252" w:rsidP="00C94147">
            <w:pPr>
              <w:pStyle w:val="Normaalweb"/>
              <w:rPr>
                <w:b/>
                <w:color w:val="000000"/>
                <w:sz w:val="27"/>
                <w:szCs w:val="27"/>
              </w:rPr>
            </w:pPr>
            <w:r w:rsidRPr="009F6252">
              <w:rPr>
                <w:b/>
                <w:color w:val="000000"/>
                <w:sz w:val="27"/>
                <w:szCs w:val="27"/>
              </w:rPr>
              <w:t>Verkoopsysteem</w:t>
            </w:r>
          </w:p>
          <w:p w:rsidR="009F6252" w:rsidRPr="009F6252" w:rsidRDefault="009F6252" w:rsidP="00C94147">
            <w:pPr>
              <w:pStyle w:val="Normaalweb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4606" w:type="dxa"/>
          </w:tcPr>
          <w:p w:rsidR="009F6252" w:rsidRPr="009F6252" w:rsidRDefault="009F6252" w:rsidP="00C94147">
            <w:pPr>
              <w:pStyle w:val="Normaalwe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Doelstellingen van observeren</w:t>
            </w:r>
          </w:p>
          <w:p w:rsidR="009F6252" w:rsidRPr="009F6252" w:rsidRDefault="009F6252" w:rsidP="00C94147">
            <w:pPr>
              <w:pStyle w:val="Normaalweb"/>
              <w:rPr>
                <w:b/>
                <w:color w:val="000000"/>
                <w:sz w:val="27"/>
                <w:szCs w:val="27"/>
              </w:rPr>
            </w:pPr>
          </w:p>
        </w:tc>
      </w:tr>
      <w:tr w:rsidR="009F6252" w:rsidTr="00C94147">
        <w:tc>
          <w:tcPr>
            <w:tcW w:w="4606" w:type="dxa"/>
          </w:tcPr>
          <w:p w:rsidR="009F6252" w:rsidRDefault="009F6252" w:rsidP="00C94147">
            <w:pPr>
              <w:pStyle w:val="Norma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4606" w:type="dxa"/>
          </w:tcPr>
          <w:p w:rsidR="009F6252" w:rsidRDefault="009F6252" w:rsidP="00C94147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</w:tr>
      <w:tr w:rsidR="009F6252" w:rsidTr="00C94147">
        <w:tc>
          <w:tcPr>
            <w:tcW w:w="4606" w:type="dxa"/>
          </w:tcPr>
          <w:p w:rsidR="009F6252" w:rsidRDefault="009F6252" w:rsidP="00C94147">
            <w:pPr>
              <w:pStyle w:val="Norma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4606" w:type="dxa"/>
          </w:tcPr>
          <w:p w:rsidR="009F6252" w:rsidRDefault="009F6252" w:rsidP="00C94147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</w:tr>
      <w:tr w:rsidR="009F6252" w:rsidTr="00C94147">
        <w:tc>
          <w:tcPr>
            <w:tcW w:w="4606" w:type="dxa"/>
          </w:tcPr>
          <w:p w:rsidR="009F6252" w:rsidRDefault="009F6252" w:rsidP="00C94147">
            <w:pPr>
              <w:pStyle w:val="Norma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4606" w:type="dxa"/>
          </w:tcPr>
          <w:p w:rsidR="009F6252" w:rsidRDefault="009F6252" w:rsidP="00C94147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</w:tr>
    </w:tbl>
    <w:p w:rsidR="009F6252" w:rsidRDefault="009F6252" w:rsidP="009F6252">
      <w:pPr>
        <w:pStyle w:val="Normaalweb"/>
        <w:rPr>
          <w:color w:val="000000"/>
          <w:sz w:val="27"/>
          <w:szCs w:val="27"/>
        </w:rPr>
      </w:pPr>
    </w:p>
    <w:p w:rsidR="009F6252" w:rsidRDefault="009F6252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>
        <w:rPr>
          <w:color w:val="000000"/>
          <w:sz w:val="27"/>
          <w:szCs w:val="27"/>
        </w:rPr>
        <w:br w:type="page"/>
      </w:r>
    </w:p>
    <w:p w:rsidR="009F6252" w:rsidRDefault="009F6252" w:rsidP="009F6252">
      <w:pPr>
        <w:pStyle w:val="Normaalweb"/>
        <w:rPr>
          <w:color w:val="000000"/>
          <w:sz w:val="27"/>
          <w:szCs w:val="27"/>
        </w:rPr>
      </w:pPr>
    </w:p>
    <w:p w:rsidR="009F6252" w:rsidRDefault="009F6252" w:rsidP="009F6252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Noteer in onderstaande tabel de drie verkoopsystemen en het moment waarop je klanten aanspreekt.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F6252" w:rsidTr="00C94147">
        <w:tc>
          <w:tcPr>
            <w:tcW w:w="4606" w:type="dxa"/>
          </w:tcPr>
          <w:p w:rsidR="009F6252" w:rsidRPr="009F6252" w:rsidRDefault="009F6252" w:rsidP="00C94147">
            <w:pPr>
              <w:pStyle w:val="Normaalweb"/>
              <w:rPr>
                <w:b/>
                <w:color w:val="000000"/>
                <w:sz w:val="27"/>
                <w:szCs w:val="27"/>
              </w:rPr>
            </w:pPr>
            <w:r w:rsidRPr="009F6252">
              <w:rPr>
                <w:b/>
                <w:color w:val="000000"/>
                <w:sz w:val="27"/>
                <w:szCs w:val="27"/>
              </w:rPr>
              <w:t>Verkoopsysteem</w:t>
            </w:r>
          </w:p>
          <w:p w:rsidR="009F6252" w:rsidRPr="009F6252" w:rsidRDefault="009F6252" w:rsidP="00C94147">
            <w:pPr>
              <w:pStyle w:val="Normaalweb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4606" w:type="dxa"/>
          </w:tcPr>
          <w:p w:rsidR="009F6252" w:rsidRPr="009F6252" w:rsidRDefault="009F6252" w:rsidP="00C94147">
            <w:pPr>
              <w:pStyle w:val="Normaalwe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Moment van aanspreken</w:t>
            </w:r>
          </w:p>
          <w:p w:rsidR="009F6252" w:rsidRPr="009F6252" w:rsidRDefault="009F6252" w:rsidP="00C94147">
            <w:pPr>
              <w:pStyle w:val="Normaalweb"/>
              <w:rPr>
                <w:b/>
                <w:color w:val="000000"/>
                <w:sz w:val="27"/>
                <w:szCs w:val="27"/>
              </w:rPr>
            </w:pPr>
          </w:p>
        </w:tc>
      </w:tr>
      <w:tr w:rsidR="009F6252" w:rsidTr="00C94147">
        <w:tc>
          <w:tcPr>
            <w:tcW w:w="4606" w:type="dxa"/>
          </w:tcPr>
          <w:p w:rsidR="009F6252" w:rsidRDefault="009F6252" w:rsidP="00C94147">
            <w:pPr>
              <w:pStyle w:val="Norma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4606" w:type="dxa"/>
          </w:tcPr>
          <w:p w:rsidR="009F6252" w:rsidRDefault="009F6252" w:rsidP="00C94147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</w:tr>
      <w:tr w:rsidR="009F6252" w:rsidTr="00C94147">
        <w:tc>
          <w:tcPr>
            <w:tcW w:w="4606" w:type="dxa"/>
          </w:tcPr>
          <w:p w:rsidR="009F6252" w:rsidRDefault="009F6252" w:rsidP="00C94147">
            <w:pPr>
              <w:pStyle w:val="Norma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4606" w:type="dxa"/>
          </w:tcPr>
          <w:p w:rsidR="009F6252" w:rsidRDefault="009F6252" w:rsidP="00C94147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</w:tr>
      <w:tr w:rsidR="009F6252" w:rsidTr="00C94147">
        <w:tc>
          <w:tcPr>
            <w:tcW w:w="4606" w:type="dxa"/>
          </w:tcPr>
          <w:p w:rsidR="009F6252" w:rsidRDefault="009F6252" w:rsidP="00C94147">
            <w:pPr>
              <w:pStyle w:val="Norma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4606" w:type="dxa"/>
          </w:tcPr>
          <w:p w:rsidR="009F6252" w:rsidRDefault="009F6252" w:rsidP="00C94147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</w:tr>
    </w:tbl>
    <w:p w:rsidR="009F6252" w:rsidRDefault="009F6252" w:rsidP="009F6252">
      <w:pPr>
        <w:pStyle w:val="Normaalweb"/>
        <w:rPr>
          <w:color w:val="000000"/>
          <w:sz w:val="27"/>
          <w:szCs w:val="27"/>
        </w:rPr>
      </w:pPr>
    </w:p>
    <w:p w:rsidR="009F6252" w:rsidRPr="009F6252" w:rsidRDefault="009F6252" w:rsidP="009F6252">
      <w:pPr>
        <w:pStyle w:val="Normaalweb"/>
        <w:rPr>
          <w:b/>
          <w:color w:val="000000"/>
          <w:sz w:val="27"/>
          <w:szCs w:val="27"/>
        </w:rPr>
      </w:pPr>
      <w:r w:rsidRPr="009F6252">
        <w:rPr>
          <w:b/>
          <w:color w:val="000000"/>
          <w:sz w:val="27"/>
          <w:szCs w:val="27"/>
        </w:rPr>
        <w:t>Uitvoering</w:t>
      </w:r>
    </w:p>
    <w:p w:rsidR="009F6252" w:rsidRDefault="009F6252" w:rsidP="009F6252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Knip uit een tijdschrift, vakblad of iets dergelijks tien verschillende personen van verschillende leeftijden</w:t>
      </w:r>
      <w:r>
        <w:rPr>
          <w:color w:val="000000"/>
          <w:sz w:val="27"/>
          <w:szCs w:val="27"/>
        </w:rPr>
        <w:t xml:space="preserve"> (je mag ze ook op internet zoeken)</w:t>
      </w:r>
      <w:r>
        <w:rPr>
          <w:color w:val="000000"/>
          <w:sz w:val="27"/>
          <w:szCs w:val="27"/>
        </w:rPr>
        <w:t>. Plak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ze op en omschrijf wat voor type klant het voor jou is en licht toe waarom. Geef tevens aan op welke wijze je de klant zou begroeten.</w:t>
      </w:r>
    </w:p>
    <w:p w:rsidR="009F6252" w:rsidRDefault="009F6252" w:rsidP="009F6252">
      <w:pPr>
        <w:pStyle w:val="Normaalweb"/>
        <w:rPr>
          <w:color w:val="000000"/>
          <w:sz w:val="27"/>
          <w:szCs w:val="27"/>
        </w:rPr>
      </w:pPr>
    </w:p>
    <w:p w:rsidR="009F6252" w:rsidRPr="009F6252" w:rsidRDefault="009F6252" w:rsidP="009F6252">
      <w:pPr>
        <w:pStyle w:val="Normaalweb"/>
        <w:rPr>
          <w:b/>
          <w:color w:val="000000"/>
          <w:sz w:val="27"/>
          <w:szCs w:val="27"/>
        </w:rPr>
      </w:pPr>
      <w:r w:rsidRPr="009F6252">
        <w:rPr>
          <w:b/>
          <w:color w:val="000000"/>
          <w:sz w:val="27"/>
          <w:szCs w:val="27"/>
        </w:rPr>
        <w:t>Afsluiting</w:t>
      </w:r>
    </w:p>
    <w:p w:rsidR="009F6252" w:rsidRDefault="009F6252" w:rsidP="009F6252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Bediscussieer de uitwerkingen van je opdracht tijdens een klassengesprek.</w:t>
      </w:r>
    </w:p>
    <w:p w:rsidR="004A45C1" w:rsidRDefault="004A45C1"/>
    <w:sectPr w:rsidR="004A4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52"/>
    <w:rsid w:val="004A45C1"/>
    <w:rsid w:val="009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9F6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9F6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9F6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9F6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4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2017-01-04T09:30:00Z</dcterms:created>
  <dcterms:modified xsi:type="dcterms:W3CDTF">2017-01-04T09:35:00Z</dcterms:modified>
</cp:coreProperties>
</file>